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26" w:rsidRPr="00DB740C" w:rsidRDefault="00832026" w:rsidP="00832026">
      <w:pPr>
        <w:pStyle w:val="a4"/>
        <w:shd w:val="clear" w:color="auto" w:fill="FFFFFF"/>
        <w:spacing w:before="0" w:beforeAutospacing="0" w:after="120" w:afterAutospacing="0"/>
        <w:rPr>
          <w:i/>
          <w:color w:val="000000"/>
          <w:sz w:val="28"/>
          <w:szCs w:val="28"/>
          <w:lang w:val="uk-UA"/>
        </w:rPr>
      </w:pPr>
      <w:hyperlink r:id="rId4" w:history="1">
        <w:r w:rsidRPr="00DB740C">
          <w:rPr>
            <w:rStyle w:val="a3"/>
            <w:i/>
            <w:sz w:val="28"/>
            <w:szCs w:val="28"/>
          </w:rPr>
          <w:t>https</w:t>
        </w:r>
        <w:r w:rsidRPr="00DB740C">
          <w:rPr>
            <w:rStyle w:val="a3"/>
            <w:i/>
            <w:sz w:val="28"/>
            <w:szCs w:val="28"/>
            <w:lang w:val="uk-UA"/>
          </w:rPr>
          <w:t>://</w:t>
        </w:r>
        <w:r w:rsidRPr="00DB740C">
          <w:rPr>
            <w:rStyle w:val="a3"/>
            <w:i/>
            <w:sz w:val="28"/>
            <w:szCs w:val="28"/>
          </w:rPr>
          <w:t>www</w:t>
        </w:r>
        <w:r w:rsidRPr="00DB740C">
          <w:rPr>
            <w:rStyle w:val="a3"/>
            <w:i/>
            <w:sz w:val="28"/>
            <w:szCs w:val="28"/>
            <w:lang w:val="uk-UA"/>
          </w:rPr>
          <w:t>.</w:t>
        </w:r>
        <w:r w:rsidRPr="00DB740C">
          <w:rPr>
            <w:rStyle w:val="a3"/>
            <w:i/>
            <w:sz w:val="28"/>
            <w:szCs w:val="28"/>
          </w:rPr>
          <w:t>youtube</w:t>
        </w:r>
        <w:r w:rsidRPr="00DB740C">
          <w:rPr>
            <w:rStyle w:val="a3"/>
            <w:i/>
            <w:sz w:val="28"/>
            <w:szCs w:val="28"/>
            <w:lang w:val="uk-UA"/>
          </w:rPr>
          <w:t>.</w:t>
        </w:r>
        <w:r w:rsidRPr="00DB740C">
          <w:rPr>
            <w:rStyle w:val="a3"/>
            <w:i/>
            <w:sz w:val="28"/>
            <w:szCs w:val="28"/>
          </w:rPr>
          <w:t>com</w:t>
        </w:r>
        <w:r w:rsidRPr="00DB740C">
          <w:rPr>
            <w:rStyle w:val="a3"/>
            <w:i/>
            <w:sz w:val="28"/>
            <w:szCs w:val="28"/>
            <w:lang w:val="uk-UA"/>
          </w:rPr>
          <w:t>/</w:t>
        </w:r>
        <w:r w:rsidRPr="00DB740C">
          <w:rPr>
            <w:rStyle w:val="a3"/>
            <w:i/>
            <w:sz w:val="28"/>
            <w:szCs w:val="28"/>
          </w:rPr>
          <w:t>watch</w:t>
        </w:r>
        <w:r w:rsidRPr="00DB740C">
          <w:rPr>
            <w:rStyle w:val="a3"/>
            <w:i/>
            <w:sz w:val="28"/>
            <w:szCs w:val="28"/>
            <w:lang w:val="uk-UA"/>
          </w:rPr>
          <w:t>?</w:t>
        </w:r>
        <w:r w:rsidRPr="00DB740C">
          <w:rPr>
            <w:rStyle w:val="a3"/>
            <w:i/>
            <w:sz w:val="28"/>
            <w:szCs w:val="28"/>
          </w:rPr>
          <w:t>v</w:t>
        </w:r>
        <w:r w:rsidRPr="00DB740C">
          <w:rPr>
            <w:rStyle w:val="a3"/>
            <w:i/>
            <w:sz w:val="28"/>
            <w:szCs w:val="28"/>
            <w:lang w:val="uk-UA"/>
          </w:rPr>
          <w:t>=</w:t>
        </w:r>
        <w:r w:rsidRPr="00DB740C">
          <w:rPr>
            <w:rStyle w:val="a3"/>
            <w:i/>
            <w:sz w:val="28"/>
            <w:szCs w:val="28"/>
          </w:rPr>
          <w:t>q</w:t>
        </w:r>
        <w:r w:rsidRPr="00DB740C">
          <w:rPr>
            <w:rStyle w:val="a3"/>
            <w:i/>
            <w:sz w:val="28"/>
            <w:szCs w:val="28"/>
            <w:lang w:val="uk-UA"/>
          </w:rPr>
          <w:t>7</w:t>
        </w:r>
        <w:r w:rsidRPr="00DB740C">
          <w:rPr>
            <w:rStyle w:val="a3"/>
            <w:i/>
            <w:sz w:val="28"/>
            <w:szCs w:val="28"/>
          </w:rPr>
          <w:t>Gfcr</w:t>
        </w:r>
        <w:r w:rsidRPr="00DB740C">
          <w:rPr>
            <w:rStyle w:val="a3"/>
            <w:i/>
            <w:sz w:val="28"/>
            <w:szCs w:val="28"/>
            <w:lang w:val="uk-UA"/>
          </w:rPr>
          <w:t>2</w:t>
        </w:r>
        <w:r w:rsidRPr="00DB740C">
          <w:rPr>
            <w:rStyle w:val="a3"/>
            <w:i/>
            <w:sz w:val="28"/>
            <w:szCs w:val="28"/>
          </w:rPr>
          <w:t>s</w:t>
        </w:r>
        <w:r w:rsidRPr="00DB740C">
          <w:rPr>
            <w:rStyle w:val="a3"/>
            <w:i/>
            <w:sz w:val="28"/>
            <w:szCs w:val="28"/>
            <w:lang w:val="uk-UA"/>
          </w:rPr>
          <w:t>69</w:t>
        </w:r>
        <w:r w:rsidRPr="00DB740C">
          <w:rPr>
            <w:rStyle w:val="a3"/>
            <w:i/>
            <w:sz w:val="28"/>
            <w:szCs w:val="28"/>
          </w:rPr>
          <w:t>c</w:t>
        </w:r>
      </w:hyperlink>
      <w:r w:rsidRPr="00DB740C">
        <w:rPr>
          <w:i/>
          <w:color w:val="000000"/>
          <w:sz w:val="28"/>
          <w:szCs w:val="28"/>
          <w:lang w:val="uk-UA"/>
        </w:rPr>
        <w:t xml:space="preserve"> Відео  Ліна Костенко Усе моє, все зветься Україна </w:t>
      </w:r>
    </w:p>
    <w:p w:rsidR="00832026" w:rsidRPr="00DB740C" w:rsidRDefault="00832026" w:rsidP="00832026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DB740C">
        <w:rPr>
          <w:rFonts w:ascii="Times New Roman" w:hAnsi="Times New Roman" w:cs="Times New Roman"/>
          <w:b/>
          <w:sz w:val="28"/>
          <w:szCs w:val="28"/>
          <w:lang w:val="uk-UA"/>
        </w:rPr>
        <w:t>Ведуча 2:</w:t>
      </w:r>
      <w:r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B740C">
        <w:rPr>
          <w:rFonts w:ascii="Times New Roman" w:hAnsi="Times New Roman" w:cs="Times New Roman"/>
          <w:sz w:val="28"/>
          <w:szCs w:val="28"/>
        </w:rPr>
        <w:t>Трагедія сталася 26 квітня 1986 року. Вона увій</w:t>
      </w:r>
      <w:r w:rsidRPr="00DB740C">
        <w:rPr>
          <w:rFonts w:ascii="Times New Roman" w:hAnsi="Times New Roman" w:cs="Times New Roman"/>
          <w:sz w:val="28"/>
          <w:szCs w:val="28"/>
          <w:lang w:val="uk-UA"/>
        </w:rPr>
        <w:t>шла</w:t>
      </w:r>
      <w:r w:rsidRPr="00DB740C">
        <w:rPr>
          <w:rFonts w:ascii="Times New Roman" w:hAnsi="Times New Roman" w:cs="Times New Roman"/>
          <w:sz w:val="28"/>
          <w:szCs w:val="28"/>
        </w:rPr>
        <w:t xml:space="preserve"> в історію, в усі хроніки людства як невигойна рана на тілі України. Надто дорого заплатили й ще заплатимо за Чорнобиль. За кілька днів людство зробило крок з епохи доатомної в епоху незвідану.</w:t>
      </w:r>
    </w:p>
    <w:p w:rsidR="007E4752" w:rsidRPr="00DB740C" w:rsidRDefault="00590378" w:rsidP="00832026">
      <w:pPr>
        <w:spacing w:after="120"/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5" w:history="1">
        <w:r w:rsidR="007E4752" w:rsidRPr="00DB740C">
          <w:rPr>
            <w:rStyle w:val="a3"/>
            <w:rFonts w:ascii="Times New Roman" w:hAnsi="Times New Roman" w:cs="Times New Roman"/>
            <w:i/>
            <w:sz w:val="28"/>
            <w:szCs w:val="28"/>
            <w:lang w:val="uk-UA"/>
          </w:rPr>
          <w:t>https://www.youtube.com/watch?v=_RreP342i2c</w:t>
        </w:r>
      </w:hyperlink>
      <w:r w:rsidR="007E4752" w:rsidRPr="00DB740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відео Чорнобильська катастрофа 06.09</w:t>
      </w:r>
    </w:p>
    <w:p w:rsidR="001D64DD" w:rsidRPr="00DB740C" w:rsidRDefault="00832026" w:rsidP="00832026">
      <w:pPr>
        <w:spacing w:after="120"/>
        <w:rPr>
          <w:rFonts w:ascii="Times New Roman" w:hAnsi="Times New Roman" w:cs="Times New Roman"/>
          <w:sz w:val="28"/>
          <w:szCs w:val="28"/>
          <w:lang w:val="uk-UA"/>
        </w:rPr>
      </w:pPr>
      <w:r w:rsidRPr="00DB740C">
        <w:rPr>
          <w:rFonts w:ascii="Times New Roman" w:hAnsi="Times New Roman" w:cs="Times New Roman"/>
          <w:b/>
          <w:sz w:val="28"/>
          <w:szCs w:val="28"/>
          <w:lang w:val="uk-UA"/>
        </w:rPr>
        <w:t>Ведуча 2</w:t>
      </w:r>
      <w:r w:rsidR="001D64DD" w:rsidRPr="00DB74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1D64DD"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102" w:rsidRPr="00DB740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D64DD" w:rsidRPr="00DB740C">
        <w:rPr>
          <w:rFonts w:ascii="Times New Roman" w:hAnsi="Times New Roman" w:cs="Times New Roman"/>
          <w:sz w:val="28"/>
          <w:szCs w:val="28"/>
          <w:lang w:val="uk-UA"/>
        </w:rPr>
        <w:t>рошу вшанувати пам</w:t>
      </w:r>
      <w:r w:rsidR="001D64DD" w:rsidRPr="00DB740C">
        <w:rPr>
          <w:rFonts w:ascii="Times New Roman" w:hAnsi="Times New Roman" w:cs="Times New Roman"/>
          <w:sz w:val="28"/>
          <w:szCs w:val="28"/>
        </w:rPr>
        <w:t>’</w:t>
      </w:r>
      <w:r w:rsidR="001D64DD"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ять </w:t>
      </w:r>
      <w:r w:rsidR="002D0325" w:rsidRPr="00DB740C">
        <w:rPr>
          <w:rFonts w:ascii="Times New Roman" w:hAnsi="Times New Roman" w:cs="Times New Roman"/>
          <w:sz w:val="28"/>
          <w:szCs w:val="28"/>
          <w:lang w:val="uk-UA"/>
        </w:rPr>
        <w:t>жертв</w:t>
      </w:r>
      <w:r w:rsidR="001D64DD"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 Чорнобильської катастрофи хвилиною мовчання</w:t>
      </w:r>
    </w:p>
    <w:p w:rsidR="001D64DD" w:rsidRPr="00DB740C" w:rsidRDefault="001D64DD" w:rsidP="00832026">
      <w:pPr>
        <w:spacing w:after="12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740C">
        <w:rPr>
          <w:rFonts w:ascii="Times New Roman" w:hAnsi="Times New Roman" w:cs="Times New Roman"/>
          <w:i/>
          <w:sz w:val="28"/>
          <w:szCs w:val="28"/>
          <w:lang w:val="uk-UA"/>
        </w:rPr>
        <w:t>Хвилина мовчання метроном</w:t>
      </w:r>
    </w:p>
    <w:p w:rsidR="00835FAE" w:rsidRPr="00DB740C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1: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Сумарний вихід радіоактивних матеріалів становив 50 мільйонів кюрі, що рівнозначно наслідкам вибухів 500 атомних бомб, скинутих в 1945 році на Хіросіму.</w:t>
      </w:r>
    </w:p>
    <w:p w:rsidR="00835FAE" w:rsidRPr="00DB740C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2: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 жерла реактора піднявся стовп продуктів горіння в кілька метрів заввишки. Із 190 тонн ядерного палива 90% потрапило в атмосферу землі.</w:t>
      </w:r>
    </w:p>
    <w:p w:rsidR="00835FAE" w:rsidRPr="00DB740C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1: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 найближчого міста Прип'яті було вивезено понад 100 пожежників. Саме вони взяли на себе найбільшу дозу опромінення. За радянськими даними під час ліквідації пожежі загинула 31 людина.</w:t>
      </w:r>
    </w:p>
    <w:p w:rsidR="00835FAE" w:rsidRPr="00DB740C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2: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Для гасіння пожежі застосовувалися вертольоти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які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скида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ли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спеціальні с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уміші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для гасіння і запобігання ланцюговій реакції, а так само пісок і глину.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иявилося, що вони, можливо, ще більш збільшили температуру реактора. Пожеж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бул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ліквідовано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тільки 9 травня.</w:t>
      </w:r>
    </w:p>
    <w:p w:rsidR="00590378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1: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Основна маса жителів міста Прип'ять про аварію дізналися тільки в середині дня 26 квітня. Поки місто жило звичайним життям, радіоактивні речовини поширювалися з величезною швидкістю, переносилися з вітром. В Україні зараженою виявилася область в 50 тис. квадратних кілометрів у 12 областях.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835FAE" w:rsidRPr="00590378" w:rsidRDefault="00590378" w:rsidP="00832026">
      <w:pPr>
        <w:spacing w:after="12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Слово надається ліквідатору пожежі Чабанюку Анатолію Устимовичу.</w:t>
      </w:r>
    </w:p>
    <w:p w:rsidR="00832026" w:rsidRPr="00DB740C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2: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Всі 47</w:t>
      </w:r>
      <w:r w:rsidR="007D0449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 половиною тисяч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жителів міста Прип'ять були змушені покинути свої будинки наступн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ого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дня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після катастрофи. Близько 300 людей почали повертатися додому вже через місяць. Територію, на якій вони селилися, пізніше назвали Зоною Відчуження. До тих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хто повернувся назад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 років не пускали родичів.</w:t>
      </w:r>
    </w:p>
    <w:p w:rsidR="00835FAE" w:rsidRPr="00DB740C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Ведуча </w:t>
      </w:r>
      <w:r w:rsidR="007D0449"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1</w:t>
      </w: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</w:t>
      </w:r>
      <w:r w:rsidR="007D0449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ропонуємо виступ </w:t>
      </w:r>
      <w:r w:rsidR="006B75F1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вихованців літературно-музичного салону Наталії Осипенко.</w:t>
      </w:r>
    </w:p>
    <w:p w:rsidR="006B75F1" w:rsidRPr="00DB740C" w:rsidRDefault="006B75F1" w:rsidP="00832026">
      <w:pPr>
        <w:spacing w:after="12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lastRenderedPageBreak/>
        <w:t>Виступ вихованців літературно-музичного салону Наталії Осипенко</w:t>
      </w:r>
    </w:p>
    <w:p w:rsidR="00513B28" w:rsidRPr="00DB740C" w:rsidRDefault="005E4483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2</w:t>
      </w:r>
      <w:r w:rsidR="0013295E"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: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- Наслідки аварії на Чорнобильській АЕС ліквідують досі. </w:t>
      </w:r>
    </w:p>
    <w:p w:rsidR="00513B28" w:rsidRPr="00DB740C" w:rsidRDefault="00513B28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Щоб хоч якось знизити рівень радіації, що продовжує поширюватися, на 4-му енергоблоці 29 листопада 2016 року закінчено будівництво саркофагу. </w:t>
      </w:r>
    </w:p>
    <w:p w:rsidR="00513B28" w:rsidRPr="00DB740C" w:rsidRDefault="00513B28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Ведуча </w:t>
      </w:r>
      <w:r w:rsidR="005E4483"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1</w:t>
      </w: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Б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удівництво спонсору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вали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в основному, країни-донори.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Так, 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наприклад</w:t>
      </w:r>
      <w:r w:rsidR="006B75F1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,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відомо, що Канада нада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ла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Україні 7 млн доларів на будівництво нового саркофага.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</w:p>
    <w:p w:rsidR="005E4483" w:rsidRPr="00DB740C" w:rsidRDefault="00513B28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</w:t>
      </w:r>
      <w:r w:rsidR="005E4483"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 2</w:t>
      </w: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Будівництво здійснив французький консорціум "Новарка". Вага конструкції становить масу шести Ейфелевих веж - 36,2 тис. тонн.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Н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е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ю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можна повністю накрити статую Свободи або стадіон Stade de France. </w:t>
      </w:r>
    </w:p>
    <w:p w:rsidR="00CA131C" w:rsidRPr="00DB740C" w:rsidRDefault="00590378" w:rsidP="00832026">
      <w:pPr>
        <w:spacing w:after="12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</w:pPr>
      <w:hyperlink r:id="rId6" w:history="1">
        <w:r w:rsidR="00CA131C" w:rsidRPr="00DB740C">
          <w:rPr>
            <w:rStyle w:val="a3"/>
            <w:rFonts w:ascii="Times New Roman" w:hAnsi="Times New Roman" w:cs="Times New Roman"/>
            <w:i/>
            <w:sz w:val="28"/>
            <w:szCs w:val="28"/>
            <w:shd w:val="clear" w:color="auto" w:fill="FFFFFF"/>
            <w:lang w:val="uk-UA"/>
          </w:rPr>
          <w:t>https://www.youtube.com/watch?v=WitZVfxvDIk</w:t>
        </w:r>
      </w:hyperlink>
      <w:r w:rsidR="00CA131C" w:rsidRPr="00DB740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uk-UA"/>
        </w:rPr>
        <w:t xml:space="preserve"> Накриття ЧАЕС саркофагом 1.56</w:t>
      </w:r>
    </w:p>
    <w:p w:rsidR="005E4483" w:rsidRPr="00DB740C" w:rsidRDefault="0013295E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Ведуча </w:t>
      </w:r>
      <w:r w:rsidR="005E4483"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1</w:t>
      </w: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- Протягом останніх років, місто-привид Прип'ять і реактор стали місцем екстремального паломництва туристів.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 звані сталкери супроводжують туристів при огляді покинутих житлових будинків, шкіл, готелів, дитячих садків. Пропонують оглянути саркофаг і тисячі транспортних засобів, залишених на місці ліквідації аварії. </w:t>
      </w:r>
    </w:p>
    <w:p w:rsidR="00835FAE" w:rsidRPr="00DB740C" w:rsidRDefault="00C403ED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 xml:space="preserve">Ведуча </w:t>
      </w:r>
      <w:r w:rsidR="005E4483"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2</w:t>
      </w: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:</w:t>
      </w:r>
      <w:r w:rsidR="005E4483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 можна побачити тільки здалеку, оскільки вантажні машини, вертольоти і броньован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техніка настільки сильно вражені радіацією, що наближатися до них небезпечно. Зустріч з самоселами, старими мешканцями Зони Відчуження. Екскурсію на територію ЧАЕС організатори поїздок оцінюють в межах 350 доларів.</w:t>
      </w:r>
    </w:p>
    <w:p w:rsidR="00835FAE" w:rsidRPr="00DB740C" w:rsidRDefault="00C403ED" w:rsidP="00832026">
      <w:pPr>
        <w:spacing w:after="1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1</w:t>
      </w:r>
      <w:r w:rsidR="0013295E"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:</w:t>
      </w:r>
      <w:r w:rsidR="0013295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Місцеві керівники туристичних бюро, які відчувають постійний валютний голод, сподіваючись заманити туристів із західних країн в мертву зону, пропонують: "холонути"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від жаху, пройшовши 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мертвим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и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вулицями міста-привида Прип'яті, покинутого його мешканцями; застигнути в побожному мовчанні біля саркофага розплавленого реактора;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стримати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шок при вигляді сільськогосподарських тварин, народжених з жахливими відхиленнями в результаті впливу радіації на генетичний код.</w:t>
      </w:r>
    </w:p>
    <w:p w:rsidR="00832026" w:rsidRPr="00DB740C" w:rsidRDefault="00C403ED" w:rsidP="0083202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Ведуча 2: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Чорнобиль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завжди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буде нагадуванням про недбайливе</w:t>
      </w:r>
      <w:r w:rsidR="00835FAE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ставлення</w:t>
      </w:r>
      <w:r w:rsidR="00774D37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5903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людини </w:t>
      </w:r>
      <w:r w:rsidR="00774D37" w:rsidRPr="00DB74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до природи</w:t>
      </w:r>
      <w:r w:rsidR="00970763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 Кілька років тому, 22 квітня, дванадцять американських школярів запропонували відзначити День Землі, закликавши всіх землян підтримати цю природоохоронну акцію</w:t>
      </w:r>
      <w:r w:rsidR="00590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970763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Україна цей день відзначає з 1991 року.</w:t>
      </w:r>
      <w:r w:rsidR="00CA7BB4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970763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Земля — колиска людства.</w:t>
      </w:r>
    </w:p>
    <w:p w:rsidR="0013295E" w:rsidRPr="00DB740C" w:rsidRDefault="00CA7BB4" w:rsidP="0083202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B74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Ведуча 1:</w:t>
      </w:r>
      <w:r w:rsidR="00970763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Яка ж вона, Земля? </w:t>
      </w:r>
      <w:r w:rsidR="00970763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Земля народжує прозорі струмки і потоки. Носить на собі океани, хмари і їх тіні. Розкривається жер</w:t>
      </w:r>
      <w:r w:rsidR="005903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</w:t>
      </w:r>
      <w:bookmarkStart w:id="0" w:name="_GoBack"/>
      <w:bookmarkEnd w:id="0"/>
      <w:r w:rsidR="00970763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ами димлячих вулканів. Пускає в небеса птахів, приймає в себе всі сніги й дощі. гладенькі і великі картоплини, маленькі зернятка, дає всьому життя.</w:t>
      </w:r>
    </w:p>
    <w:p w:rsidR="00CF0B8C" w:rsidRPr="00DB740C" w:rsidRDefault="00590378" w:rsidP="0083202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hyperlink r:id="rId7" w:history="1">
        <w:r w:rsidR="00CF0B8C" w:rsidRPr="00DB740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https://www.youtube.com/watch?v=siGijqEl1rg</w:t>
        </w:r>
      </w:hyperlink>
      <w:r w:rsidR="00CF0B8C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відео Найчарівніші місця України 4.22</w:t>
      </w:r>
    </w:p>
    <w:p w:rsidR="00CB2AB2" w:rsidRPr="00DB740C" w:rsidRDefault="00CB2AB2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Ведуча 2:</w:t>
      </w:r>
      <w:r w:rsidRPr="00DB740C">
        <w:rPr>
          <w:rFonts w:ascii="Times New Roman" w:hAnsi="Times New Roman" w:cs="Times New Roman"/>
          <w:sz w:val="28"/>
          <w:szCs w:val="28"/>
          <w:lang w:val="uk-UA"/>
        </w:rPr>
        <w:t>Хочеться завершити наш захід віршо</w:t>
      </w:r>
      <w:r w:rsidR="00053E5B" w:rsidRPr="00DB740C">
        <w:rPr>
          <w:rFonts w:ascii="Times New Roman" w:hAnsi="Times New Roman" w:cs="Times New Roman"/>
          <w:sz w:val="28"/>
          <w:szCs w:val="28"/>
          <w:lang w:val="uk-UA"/>
        </w:rPr>
        <w:t>ваними рядками</w:t>
      </w:r>
      <w:r w:rsidR="00832026"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 видатної </w:t>
      </w:r>
      <w:r w:rsidR="006D21AB"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пое</w:t>
      </w:r>
      <w:r w:rsidR="00832026" w:rsidRPr="00DB740C">
        <w:rPr>
          <w:rFonts w:ascii="Times New Roman" w:hAnsi="Times New Roman" w:cs="Times New Roman"/>
          <w:sz w:val="28"/>
          <w:szCs w:val="28"/>
          <w:lang w:val="uk-UA"/>
        </w:rPr>
        <w:t>теси</w:t>
      </w:r>
      <w:r w:rsidR="006D21AB"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 Ліни Костенко</w:t>
      </w:r>
      <w:r w:rsidRPr="00DB74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Щасливиця, я маю трохи неба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І дві сосни в туманному вікні.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А вже здавалось, що живого нерва,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Живого нерва не було в мені!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Уже душа не знала, де цей берег,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 xml:space="preserve">Уже втомилась від усіх кормиг.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 xml:space="preserve">У громі дня, в оркестрах децибелів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 xml:space="preserve">Ми вже були як хор глухонімих.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І раптом, — Боже! – після того чаду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І тарапати, рівної нулю, —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Я чую дощ. Він тихо плаче правду,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Що я когось далекого люблю.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 xml:space="preserve">І чую тишу. І співають птиці.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 xml:space="preserve">Проходять люди гарні і незлі.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 xml:space="preserve">В пахучій хмарі дощової глиці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Стоїть туман, як небо на землі.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Пасуться тіні вимерлих тарпанів,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 xml:space="preserve">Навшпиньки ходять сутінки і сни. 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Весна підніме келихи тюльпанів, —</w:t>
      </w:r>
    </w:p>
    <w:p w:rsidR="006D21AB" w:rsidRPr="00DB740C" w:rsidRDefault="006D21AB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DB740C">
        <w:rPr>
          <w:rFonts w:ascii="Times New Roman" w:hAnsi="Times New Roman" w:cs="Times New Roman"/>
          <w:sz w:val="28"/>
          <w:szCs w:val="28"/>
        </w:rPr>
        <w:t>За небо вип’ю і за дві сосни!</w:t>
      </w:r>
    </w:p>
    <w:p w:rsidR="00727960" w:rsidRPr="00DB740C" w:rsidRDefault="00727960" w:rsidP="00832026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727960" w:rsidRPr="00DB740C" w:rsidRDefault="00590378" w:rsidP="0083202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hyperlink r:id="rId8" w:history="1">
        <w:r w:rsidR="00A655CE" w:rsidRPr="00DB740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https://www.youtube.com/watch?v=EDWqFa1kHfI</w:t>
        </w:r>
      </w:hyperlink>
      <w:r w:rsidR="00A655CE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Олег Скрипка </w:t>
      </w:r>
      <w:r w:rsidR="00072034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Країна мрій</w:t>
      </w:r>
      <w:r w:rsidR="00A655CE"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A655CE" w:rsidRDefault="00A655CE" w:rsidP="0083202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DB74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4.50</w:t>
      </w:r>
    </w:p>
    <w:p w:rsidR="00074E23" w:rsidRPr="00DB740C" w:rsidRDefault="00074E23" w:rsidP="0083202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Підготувала Олена Костюкова, методист Бориспільської МЦБС</w:t>
      </w:r>
    </w:p>
    <w:sectPr w:rsidR="00074E23" w:rsidRPr="00DB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AE"/>
    <w:rsid w:val="00053E5B"/>
    <w:rsid w:val="00072034"/>
    <w:rsid w:val="00074E23"/>
    <w:rsid w:val="0013295E"/>
    <w:rsid w:val="0014505D"/>
    <w:rsid w:val="001917C5"/>
    <w:rsid w:val="001D64DD"/>
    <w:rsid w:val="00213721"/>
    <w:rsid w:val="00270217"/>
    <w:rsid w:val="002C1806"/>
    <w:rsid w:val="002D0325"/>
    <w:rsid w:val="00385805"/>
    <w:rsid w:val="004B0594"/>
    <w:rsid w:val="004B24D2"/>
    <w:rsid w:val="00513B28"/>
    <w:rsid w:val="00590378"/>
    <w:rsid w:val="005E4483"/>
    <w:rsid w:val="00632B5C"/>
    <w:rsid w:val="006B75F1"/>
    <w:rsid w:val="006D21AB"/>
    <w:rsid w:val="00727960"/>
    <w:rsid w:val="00774D37"/>
    <w:rsid w:val="007D0449"/>
    <w:rsid w:val="007E4752"/>
    <w:rsid w:val="0080111D"/>
    <w:rsid w:val="00832026"/>
    <w:rsid w:val="00835FAE"/>
    <w:rsid w:val="00970763"/>
    <w:rsid w:val="009D3360"/>
    <w:rsid w:val="00A655CE"/>
    <w:rsid w:val="00AA2560"/>
    <w:rsid w:val="00B6665D"/>
    <w:rsid w:val="00BA2102"/>
    <w:rsid w:val="00BC0991"/>
    <w:rsid w:val="00C06DC8"/>
    <w:rsid w:val="00C403ED"/>
    <w:rsid w:val="00C821A5"/>
    <w:rsid w:val="00CA03F5"/>
    <w:rsid w:val="00CA131C"/>
    <w:rsid w:val="00CA7BB4"/>
    <w:rsid w:val="00CB2AB2"/>
    <w:rsid w:val="00CE73F5"/>
    <w:rsid w:val="00CF0B8C"/>
    <w:rsid w:val="00DB740C"/>
    <w:rsid w:val="00E517EB"/>
    <w:rsid w:val="00F1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3706E-D4DC-4A4D-B360-BAE055B8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FAE"/>
  </w:style>
  <w:style w:type="character" w:styleId="a3">
    <w:name w:val="Hyperlink"/>
    <w:basedOn w:val="a0"/>
    <w:uiPriority w:val="99"/>
    <w:unhideWhenUsed/>
    <w:rsid w:val="00BC099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D044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7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DWqFa1kH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iGijqEl1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itZVfxvDIk" TargetMode="External"/><Relationship Id="rId5" Type="http://schemas.openxmlformats.org/officeDocument/2006/relationships/hyperlink" Target="https://www.youtube.com/watch?v=_RreP342i2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q7Gfcr2s69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Денис</cp:lastModifiedBy>
  <cp:revision>27</cp:revision>
  <cp:lastPrinted>2017-04-25T11:46:00Z</cp:lastPrinted>
  <dcterms:created xsi:type="dcterms:W3CDTF">2017-04-25T06:49:00Z</dcterms:created>
  <dcterms:modified xsi:type="dcterms:W3CDTF">2017-05-04T11:49:00Z</dcterms:modified>
</cp:coreProperties>
</file>